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C8" w:rsidRDefault="001D16C8" w:rsidP="00C54161">
      <w:pPr>
        <w:tabs>
          <w:tab w:val="left" w:pos="168"/>
        </w:tabs>
        <w:spacing w:beforeLines="50" w:before="180" w:afterLines="50" w:after="180" w:line="500" w:lineRule="exact"/>
        <w:ind w:rightChars="-100" w:right="-240"/>
        <w:jc w:val="center"/>
        <w:rPr>
          <w:rFonts w:ascii="標楷體" w:eastAsia="標楷體" w:hAnsi="標楷體" w:cs="Times New Roman" w:hint="eastAsia"/>
          <w:sz w:val="32"/>
          <w:szCs w:val="28"/>
        </w:rPr>
      </w:pPr>
      <w:r w:rsidRPr="00620429">
        <w:rPr>
          <w:rFonts w:ascii="標楷體" w:eastAsia="標楷體" w:hAnsi="標楷體" w:cs="Times New Roman" w:hint="eastAsia"/>
          <w:sz w:val="32"/>
          <w:szCs w:val="28"/>
        </w:rPr>
        <w:t>客家委員會國家級</w:t>
      </w:r>
      <w:proofErr w:type="gramStart"/>
      <w:r w:rsidRPr="00620429">
        <w:rPr>
          <w:rFonts w:ascii="標楷體" w:eastAsia="標楷體" w:hAnsi="標楷體" w:cs="Times New Roman" w:hint="eastAsia"/>
          <w:sz w:val="32"/>
          <w:szCs w:val="28"/>
        </w:rPr>
        <w:t>臺</w:t>
      </w:r>
      <w:proofErr w:type="gramEnd"/>
      <w:r w:rsidRPr="00620429">
        <w:rPr>
          <w:rFonts w:ascii="標楷體" w:eastAsia="標楷體" w:hAnsi="標楷體" w:cs="Times New Roman" w:hint="eastAsia"/>
          <w:sz w:val="32"/>
          <w:szCs w:val="28"/>
        </w:rPr>
        <w:t>三線客庄浪漫大道</w:t>
      </w:r>
      <w:r w:rsidR="00CB4D9D">
        <w:rPr>
          <w:rFonts w:ascii="標楷體" w:eastAsia="標楷體" w:hAnsi="標楷體" w:cs="Times New Roman" w:hint="eastAsia"/>
          <w:sz w:val="32"/>
          <w:szCs w:val="28"/>
        </w:rPr>
        <w:t>推動</w:t>
      </w:r>
      <w:r w:rsidRPr="00620429">
        <w:rPr>
          <w:rFonts w:ascii="標楷體" w:eastAsia="標楷體" w:hAnsi="標楷體" w:cs="Times New Roman" w:hint="eastAsia"/>
          <w:sz w:val="32"/>
          <w:szCs w:val="28"/>
        </w:rPr>
        <w:t>小組設置要點</w:t>
      </w:r>
    </w:p>
    <w:p w:rsidR="00E175E6" w:rsidRPr="00E175E6" w:rsidRDefault="00E175E6" w:rsidP="00E175E6">
      <w:pPr>
        <w:tabs>
          <w:tab w:val="left" w:pos="168"/>
        </w:tabs>
        <w:spacing w:beforeLines="50" w:before="180" w:afterLines="50" w:after="180" w:line="500" w:lineRule="exact"/>
        <w:ind w:rightChars="-100" w:right="-240"/>
        <w:jc w:val="right"/>
        <w:rPr>
          <w:rFonts w:ascii="標楷體" w:eastAsia="標楷體" w:hAnsi="標楷體" w:cs="Times New Roman"/>
          <w:szCs w:val="24"/>
        </w:rPr>
      </w:pPr>
      <w:r w:rsidRPr="00E175E6">
        <w:rPr>
          <w:rFonts w:ascii="標楷體" w:eastAsia="標楷體" w:hAnsi="標楷體" w:cs="Times New Roman" w:hint="eastAsia"/>
          <w:szCs w:val="24"/>
        </w:rPr>
        <w:t>105</w:t>
      </w:r>
      <w:r>
        <w:rPr>
          <w:rFonts w:ascii="標楷體" w:eastAsia="標楷體" w:hAnsi="標楷體" w:cs="Times New Roman" w:hint="eastAsia"/>
          <w:szCs w:val="24"/>
        </w:rPr>
        <w:t>年</w:t>
      </w:r>
      <w:r w:rsidRPr="00E175E6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 w:hint="eastAsia"/>
          <w:szCs w:val="24"/>
        </w:rPr>
        <w:t>月</w:t>
      </w:r>
      <w:r w:rsidRPr="00E175E6">
        <w:rPr>
          <w:rFonts w:ascii="標楷體" w:eastAsia="標楷體" w:hAnsi="標楷體" w:cs="Times New Roman" w:hint="eastAsia"/>
          <w:szCs w:val="24"/>
        </w:rPr>
        <w:t>18</w:t>
      </w:r>
      <w:r>
        <w:rPr>
          <w:rFonts w:ascii="標楷體" w:eastAsia="標楷體" w:hAnsi="標楷體" w:cs="Times New Roman" w:hint="eastAsia"/>
          <w:szCs w:val="24"/>
        </w:rPr>
        <w:t>日客會產字第1050010348號</w:t>
      </w:r>
      <w:bookmarkStart w:id="0" w:name="_GoBack"/>
      <w:bookmarkEnd w:id="0"/>
      <w:r>
        <w:rPr>
          <w:rFonts w:ascii="標楷體" w:eastAsia="標楷體" w:hAnsi="標楷體" w:cs="Times New Roman" w:hint="eastAsia"/>
          <w:szCs w:val="24"/>
        </w:rPr>
        <w:t>函訂定</w:t>
      </w:r>
    </w:p>
    <w:p w:rsidR="001D16C8" w:rsidRPr="00620429" w:rsidRDefault="001D16C8" w:rsidP="001D16C8">
      <w:pPr>
        <w:numPr>
          <w:ilvl w:val="0"/>
          <w:numId w:val="1"/>
        </w:numPr>
        <w:tabs>
          <w:tab w:val="left" w:pos="168"/>
        </w:tabs>
        <w:spacing w:before="100" w:beforeAutospacing="1" w:after="100" w:afterAutospacing="1" w:line="440" w:lineRule="exact"/>
        <w:ind w:rightChars="-100" w:right="-240"/>
        <w:rPr>
          <w:rFonts w:ascii="標楷體" w:eastAsia="標楷體" w:hAnsi="標楷體" w:cs="Times New Roman"/>
          <w:sz w:val="32"/>
          <w:szCs w:val="32"/>
        </w:rPr>
      </w:pPr>
      <w:r w:rsidRPr="00620429">
        <w:rPr>
          <w:rFonts w:ascii="標楷體" w:eastAsia="標楷體" w:hAnsi="標楷體" w:cs="Times New Roman" w:hint="eastAsia"/>
          <w:sz w:val="32"/>
          <w:szCs w:val="32"/>
        </w:rPr>
        <w:t>客家委員會(以下簡稱本會)</w:t>
      </w:r>
      <w:r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為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落實國家級</w:t>
      </w:r>
      <w:proofErr w:type="gramStart"/>
      <w:r w:rsidRPr="00620429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620429">
        <w:rPr>
          <w:rFonts w:ascii="標楷體" w:eastAsia="標楷體" w:hAnsi="標楷體" w:cs="Times New Roman" w:hint="eastAsia"/>
          <w:sz w:val="32"/>
          <w:szCs w:val="32"/>
        </w:rPr>
        <w:t>三線客庄浪漫大道政策，特設國家級</w:t>
      </w:r>
      <w:proofErr w:type="gramStart"/>
      <w:r w:rsidRPr="00620429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620429">
        <w:rPr>
          <w:rFonts w:ascii="標楷體" w:eastAsia="標楷體" w:hAnsi="標楷體" w:cs="Times New Roman" w:hint="eastAsia"/>
          <w:sz w:val="32"/>
          <w:szCs w:val="32"/>
        </w:rPr>
        <w:t>三線客庄浪漫大道</w:t>
      </w:r>
      <w:r w:rsidR="00CB4D9D">
        <w:rPr>
          <w:rFonts w:ascii="標楷體" w:eastAsia="標楷體" w:hAnsi="標楷體" w:cs="Times New Roman" w:hint="eastAsia"/>
          <w:sz w:val="32"/>
          <w:szCs w:val="32"/>
        </w:rPr>
        <w:t>推動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小組</w:t>
      </w:r>
      <w:r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（以下</w:t>
      </w:r>
      <w:r w:rsidR="008853EE" w:rsidRPr="00620429">
        <w:rPr>
          <w:rFonts w:ascii="標楷體" w:eastAsia="標楷體" w:hAnsi="標楷體" w:cs="Times New Roman" w:hint="eastAsia"/>
          <w:sz w:val="32"/>
          <w:szCs w:val="32"/>
        </w:rPr>
        <w:t>簡稱</w:t>
      </w:r>
      <w:r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本小組）</w:t>
      </w:r>
      <w:r w:rsidRPr="00620429">
        <w:rPr>
          <w:rFonts w:ascii="標楷體" w:eastAsia="標楷體" w:hAnsi="標楷體" w:cs="Times New Roman"/>
          <w:sz w:val="32"/>
          <w:szCs w:val="32"/>
        </w:rPr>
        <w:t>。</w:t>
      </w:r>
    </w:p>
    <w:p w:rsidR="001D16C8" w:rsidRPr="00620429" w:rsidRDefault="001D16C8" w:rsidP="001D16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40" w:lineRule="exact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620429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二、本小組任務如下</w:t>
      </w:r>
      <w:proofErr w:type="spellEnd"/>
      <w:r w:rsidRPr="00620429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</w:p>
    <w:p w:rsidR="001D16C8" w:rsidRPr="00620429" w:rsidRDefault="001D16C8" w:rsidP="006204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40" w:lineRule="exact"/>
        <w:ind w:leftChars="119" w:left="926" w:hangingChars="200" w:hanging="640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620429">
        <w:rPr>
          <w:rFonts w:ascii="標楷體" w:eastAsia="標楷體" w:hAnsi="標楷體" w:cs="Times New Roman" w:hint="eastAsia"/>
          <w:kern w:val="3"/>
          <w:sz w:val="32"/>
          <w:szCs w:val="32"/>
          <w:lang w:val="x-none" w:eastAsia="x-none"/>
        </w:rPr>
        <w:t>(</w:t>
      </w:r>
      <w:proofErr w:type="gramStart"/>
      <w:r w:rsidRPr="00620429">
        <w:rPr>
          <w:rFonts w:ascii="標楷體" w:eastAsia="標楷體" w:hAnsi="標楷體" w:cs="Times New Roman" w:hint="eastAsia"/>
          <w:kern w:val="3"/>
          <w:sz w:val="32"/>
          <w:szCs w:val="32"/>
          <w:lang w:val="x-none" w:eastAsia="x-none"/>
        </w:rPr>
        <w:t>一</w:t>
      </w:r>
      <w:proofErr w:type="gramEnd"/>
      <w:r w:rsidRPr="00620429">
        <w:rPr>
          <w:rFonts w:ascii="標楷體" w:eastAsia="標楷體" w:hAnsi="標楷體" w:cs="Times New Roman" w:hint="eastAsia"/>
          <w:kern w:val="3"/>
          <w:sz w:val="32"/>
          <w:szCs w:val="32"/>
          <w:lang w:val="x-none" w:eastAsia="x-none"/>
        </w:rPr>
        <w:t>)</w:t>
      </w:r>
      <w:proofErr w:type="spellStart"/>
      <w:r w:rsidRPr="00620429">
        <w:rPr>
          <w:rFonts w:ascii="標楷體" w:eastAsia="標楷體" w:hAnsi="標楷體" w:cs="Times New Roman"/>
          <w:kern w:val="0"/>
          <w:sz w:val="32"/>
          <w:szCs w:val="32"/>
          <w:lang w:val="x-none" w:eastAsia="x-none"/>
        </w:rPr>
        <w:t>有關</w:t>
      </w:r>
      <w:r w:rsidRPr="00620429">
        <w:rPr>
          <w:rFonts w:ascii="標楷體" w:eastAsia="標楷體" w:hAnsi="標楷體" w:cs="Times New Roman" w:hint="eastAsia"/>
          <w:kern w:val="0"/>
          <w:sz w:val="32"/>
          <w:szCs w:val="32"/>
          <w:lang w:val="x-none" w:eastAsia="x-none"/>
        </w:rPr>
        <w:t>推動國家級</w:t>
      </w:r>
      <w:proofErr w:type="gramStart"/>
      <w:r w:rsidRPr="00620429">
        <w:rPr>
          <w:rFonts w:ascii="標楷體" w:eastAsia="標楷體" w:hAnsi="標楷體" w:cs="Times New Roman" w:hint="eastAsia"/>
          <w:kern w:val="0"/>
          <w:sz w:val="32"/>
          <w:szCs w:val="32"/>
          <w:lang w:val="x-none" w:eastAsia="x-none"/>
        </w:rPr>
        <w:t>臺</w:t>
      </w:r>
      <w:proofErr w:type="gramEnd"/>
      <w:r w:rsidRPr="00620429">
        <w:rPr>
          <w:rFonts w:ascii="標楷體" w:eastAsia="標楷體" w:hAnsi="標楷體" w:cs="Times New Roman" w:hint="eastAsia"/>
          <w:kern w:val="0"/>
          <w:sz w:val="32"/>
          <w:szCs w:val="32"/>
          <w:lang w:val="x-none" w:eastAsia="x-none"/>
        </w:rPr>
        <w:t>三線客庄浪漫大道</w:t>
      </w:r>
      <w:r w:rsidRPr="00620429">
        <w:rPr>
          <w:rFonts w:ascii="標楷體" w:eastAsia="標楷體" w:hAnsi="標楷體" w:cs="Times New Roman"/>
          <w:kern w:val="0"/>
          <w:sz w:val="32"/>
          <w:szCs w:val="32"/>
          <w:lang w:val="x-none" w:eastAsia="x-none"/>
        </w:rPr>
        <w:t>之規劃</w:t>
      </w:r>
      <w:r w:rsidR="00CB4D9D">
        <w:rPr>
          <w:rFonts w:ascii="標楷體" w:eastAsia="標楷體" w:hAnsi="標楷體" w:cs="Times New Roman" w:hint="eastAsia"/>
          <w:kern w:val="0"/>
          <w:sz w:val="32"/>
          <w:szCs w:val="32"/>
          <w:lang w:val="x-none"/>
        </w:rPr>
        <w:t>、協調</w:t>
      </w:r>
      <w:r w:rsidRPr="00620429">
        <w:rPr>
          <w:rFonts w:ascii="標楷體" w:eastAsia="標楷體" w:hAnsi="標楷體" w:cs="Times New Roman"/>
          <w:kern w:val="0"/>
          <w:sz w:val="32"/>
          <w:szCs w:val="32"/>
          <w:lang w:val="x-none" w:eastAsia="x-none"/>
        </w:rPr>
        <w:t>及</w:t>
      </w:r>
      <w:r w:rsidRPr="00620429">
        <w:rPr>
          <w:rFonts w:ascii="標楷體" w:eastAsia="標楷體" w:hAnsi="標楷體" w:cs="Times New Roman" w:hint="eastAsia"/>
          <w:kern w:val="0"/>
          <w:sz w:val="32"/>
          <w:szCs w:val="32"/>
          <w:lang w:val="x-none" w:eastAsia="x-none"/>
        </w:rPr>
        <w:t>執行</w:t>
      </w:r>
      <w:r w:rsidRPr="00620429">
        <w:rPr>
          <w:rFonts w:ascii="標楷體" w:eastAsia="標楷體" w:hAnsi="標楷體" w:cs="Times New Roman"/>
          <w:kern w:val="0"/>
          <w:sz w:val="32"/>
          <w:szCs w:val="32"/>
          <w:lang w:val="x-none" w:eastAsia="x-none"/>
        </w:rPr>
        <w:t>事項</w:t>
      </w:r>
      <w:proofErr w:type="spellEnd"/>
      <w:r w:rsidRPr="00620429">
        <w:rPr>
          <w:rFonts w:ascii="標楷體" w:eastAsia="標楷體" w:hAnsi="標楷體" w:cs="Times New Roman"/>
          <w:kern w:val="0"/>
          <w:sz w:val="32"/>
          <w:szCs w:val="32"/>
          <w:lang w:val="x-none" w:eastAsia="x-none"/>
        </w:rPr>
        <w:t>。</w:t>
      </w:r>
    </w:p>
    <w:p w:rsidR="001D16C8" w:rsidRPr="00620429" w:rsidRDefault="001D16C8" w:rsidP="00620429">
      <w:pPr>
        <w:tabs>
          <w:tab w:val="left" w:pos="284"/>
        </w:tabs>
        <w:spacing w:before="100" w:beforeAutospacing="1" w:after="100" w:afterAutospacing="1" w:line="440" w:lineRule="exact"/>
        <w:ind w:leftChars="118" w:left="763" w:hangingChars="150" w:hanging="480"/>
        <w:rPr>
          <w:rFonts w:ascii="標楷體" w:eastAsia="標楷體" w:hAnsi="標楷體" w:cs="Times New Roman"/>
          <w:sz w:val="32"/>
          <w:szCs w:val="32"/>
        </w:rPr>
      </w:pPr>
      <w:r w:rsidRPr="00620429">
        <w:rPr>
          <w:rFonts w:ascii="標楷體" w:eastAsia="標楷體" w:hAnsi="標楷體" w:cs="Times New Roman" w:hint="eastAsia"/>
          <w:sz w:val="32"/>
          <w:szCs w:val="32"/>
        </w:rPr>
        <w:t>(</w:t>
      </w:r>
      <w:r w:rsidR="00303EE4">
        <w:rPr>
          <w:rFonts w:ascii="標楷體" w:eastAsia="標楷體" w:hAnsi="標楷體" w:cs="Times New Roman" w:hint="eastAsia"/>
          <w:sz w:val="32"/>
          <w:szCs w:val="32"/>
        </w:rPr>
        <w:t>二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)</w:t>
      </w:r>
      <w:r w:rsidRPr="00620429">
        <w:rPr>
          <w:rFonts w:ascii="標楷體" w:eastAsia="標楷體" w:hAnsi="標楷體" w:cs="Times New Roman"/>
          <w:sz w:val="32"/>
          <w:szCs w:val="32"/>
        </w:rPr>
        <w:t>有關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推動國家級</w:t>
      </w:r>
      <w:proofErr w:type="gramStart"/>
      <w:r w:rsidRPr="00620429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620429">
        <w:rPr>
          <w:rFonts w:ascii="標楷體" w:eastAsia="標楷體" w:hAnsi="標楷體" w:cs="Times New Roman" w:hint="eastAsia"/>
          <w:sz w:val="32"/>
          <w:szCs w:val="32"/>
        </w:rPr>
        <w:t>三線客庄浪漫大道</w:t>
      </w:r>
      <w:r w:rsidRPr="00620429">
        <w:rPr>
          <w:rFonts w:ascii="標楷體" w:eastAsia="標楷體" w:hAnsi="標楷體" w:cs="Times New Roman"/>
          <w:sz w:val="32"/>
          <w:szCs w:val="32"/>
        </w:rPr>
        <w:t>之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管</w:t>
      </w:r>
      <w:r w:rsidR="00CB4D9D">
        <w:rPr>
          <w:rFonts w:ascii="標楷體" w:eastAsia="標楷體" w:hAnsi="標楷體" w:cs="Times New Roman" w:hint="eastAsia"/>
          <w:sz w:val="32"/>
          <w:szCs w:val="32"/>
        </w:rPr>
        <w:t>制及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考</w:t>
      </w:r>
      <w:r w:rsidR="00CB4D9D">
        <w:rPr>
          <w:rFonts w:ascii="標楷體" w:eastAsia="標楷體" w:hAnsi="標楷體" w:cs="Times New Roman" w:hint="eastAsia"/>
          <w:sz w:val="32"/>
          <w:szCs w:val="32"/>
        </w:rPr>
        <w:t>核</w:t>
      </w:r>
      <w:r w:rsidRPr="00620429">
        <w:rPr>
          <w:rFonts w:ascii="標楷體" w:eastAsia="標楷體" w:hAnsi="標楷體" w:cs="Times New Roman"/>
          <w:sz w:val="32"/>
          <w:szCs w:val="32"/>
        </w:rPr>
        <w:t>事項。</w:t>
      </w:r>
    </w:p>
    <w:p w:rsidR="001D16C8" w:rsidRPr="00620429" w:rsidRDefault="001D16C8" w:rsidP="00620429">
      <w:pPr>
        <w:tabs>
          <w:tab w:val="left" w:pos="284"/>
          <w:tab w:val="left" w:pos="426"/>
        </w:tabs>
        <w:spacing w:before="100" w:beforeAutospacing="1" w:after="100" w:afterAutospacing="1" w:line="440" w:lineRule="exact"/>
        <w:ind w:leftChars="118" w:left="907" w:hangingChars="195" w:hanging="624"/>
        <w:rPr>
          <w:rFonts w:ascii="標楷體" w:eastAsia="標楷體" w:hAnsi="標楷體" w:cs="Times New Roman"/>
          <w:sz w:val="32"/>
          <w:szCs w:val="32"/>
        </w:rPr>
      </w:pPr>
      <w:r w:rsidRPr="00620429">
        <w:rPr>
          <w:rFonts w:ascii="標楷體" w:eastAsia="標楷體" w:hAnsi="標楷體" w:cs="Times New Roman" w:hint="eastAsia"/>
          <w:sz w:val="32"/>
          <w:szCs w:val="32"/>
        </w:rPr>
        <w:t>(</w:t>
      </w:r>
      <w:r w:rsidR="00303EE4">
        <w:rPr>
          <w:rFonts w:ascii="標楷體" w:eastAsia="標楷體" w:hAnsi="標楷體" w:cs="Times New Roman" w:hint="eastAsia"/>
          <w:sz w:val="32"/>
          <w:szCs w:val="32"/>
        </w:rPr>
        <w:t>三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)</w:t>
      </w:r>
      <w:r w:rsidRPr="00620429">
        <w:rPr>
          <w:rFonts w:ascii="標楷體" w:eastAsia="標楷體" w:hAnsi="標楷體" w:cs="Times New Roman"/>
          <w:sz w:val="32"/>
          <w:szCs w:val="32"/>
        </w:rPr>
        <w:t>其他有關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推動國家級</w:t>
      </w:r>
      <w:proofErr w:type="gramStart"/>
      <w:r w:rsidRPr="00620429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620429">
        <w:rPr>
          <w:rFonts w:ascii="標楷體" w:eastAsia="標楷體" w:hAnsi="標楷體" w:cs="Times New Roman" w:hint="eastAsia"/>
          <w:sz w:val="32"/>
          <w:szCs w:val="32"/>
        </w:rPr>
        <w:t>三線客庄浪漫大道</w:t>
      </w:r>
      <w:r w:rsidRPr="00620429">
        <w:rPr>
          <w:rFonts w:ascii="標楷體" w:eastAsia="標楷體" w:hAnsi="標楷體" w:cs="Times New Roman"/>
          <w:sz w:val="32"/>
          <w:szCs w:val="32"/>
        </w:rPr>
        <w:t>事項。</w:t>
      </w:r>
    </w:p>
    <w:p w:rsidR="001D16C8" w:rsidRPr="00620429" w:rsidRDefault="001D16C8" w:rsidP="00620429">
      <w:pPr>
        <w:tabs>
          <w:tab w:val="left" w:pos="168"/>
        </w:tabs>
        <w:spacing w:before="100" w:beforeAutospacing="1" w:after="100" w:afterAutospacing="1" w:line="440" w:lineRule="exact"/>
        <w:ind w:left="602" w:rightChars="-100" w:right="-240" w:hangingChars="188" w:hanging="602"/>
        <w:rPr>
          <w:rFonts w:ascii="標楷體" w:eastAsia="標楷體" w:hAnsi="標楷體" w:cs="Times New Roman"/>
          <w:sz w:val="32"/>
          <w:szCs w:val="32"/>
        </w:rPr>
      </w:pPr>
      <w:r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三、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本小組</w:t>
      </w:r>
      <w:r w:rsidR="00441B87">
        <w:rPr>
          <w:rFonts w:ascii="標楷體" w:eastAsia="標楷體" w:hAnsi="標楷體" w:cs="Times New Roman" w:hint="eastAsia"/>
          <w:sz w:val="32"/>
          <w:szCs w:val="32"/>
        </w:rPr>
        <w:t>置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召集人一人，由本會</w:t>
      </w:r>
      <w:r w:rsidR="00CB4D9D">
        <w:rPr>
          <w:rFonts w:ascii="標楷體" w:eastAsia="標楷體" w:hAnsi="標楷體" w:cs="Times New Roman" w:hint="eastAsia"/>
          <w:sz w:val="32"/>
          <w:szCs w:val="32"/>
        </w:rPr>
        <w:t>政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務副主任委員</w:t>
      </w:r>
      <w:r w:rsidR="00441B87">
        <w:rPr>
          <w:rFonts w:ascii="標楷體" w:eastAsia="標楷體" w:hAnsi="標楷體" w:cs="Times New Roman" w:hint="eastAsia"/>
          <w:sz w:val="32"/>
          <w:szCs w:val="32"/>
        </w:rPr>
        <w:t>兼任，協同召集人一人，由常務副主任委員兼任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CB4D9D">
        <w:rPr>
          <w:rFonts w:ascii="標楷體" w:eastAsia="標楷體" w:hAnsi="標楷體" w:cs="Times New Roman" w:hint="eastAsia"/>
          <w:sz w:val="32"/>
          <w:szCs w:val="32"/>
        </w:rPr>
        <w:t>委員十一</w:t>
      </w:r>
      <w:r w:rsidR="008853EE">
        <w:rPr>
          <w:rFonts w:ascii="標楷體" w:eastAsia="標楷體" w:hAnsi="標楷體" w:cs="Times New Roman" w:hint="eastAsia"/>
          <w:sz w:val="32"/>
          <w:szCs w:val="32"/>
        </w:rPr>
        <w:t>人</w:t>
      </w:r>
      <w:r w:rsidR="00CB4D9D">
        <w:rPr>
          <w:rFonts w:ascii="標楷體" w:eastAsia="標楷體" w:hAnsi="標楷體" w:cs="Times New Roman" w:hint="eastAsia"/>
          <w:sz w:val="32"/>
          <w:szCs w:val="32"/>
        </w:rPr>
        <w:t>至十三人，</w:t>
      </w:r>
      <w:r w:rsidR="00342574">
        <w:rPr>
          <w:rFonts w:ascii="標楷體" w:eastAsia="標楷體" w:hAnsi="標楷體" w:cs="Times New Roman" w:hint="eastAsia"/>
          <w:sz w:val="32"/>
          <w:szCs w:val="32"/>
        </w:rPr>
        <w:t>除召集人及協同召集人為當然委員外，其餘委員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由本會主任委員就下列人員派</w:t>
      </w:r>
      <w:r w:rsidR="00CB4D9D">
        <w:rPr>
          <w:rFonts w:ascii="標楷體" w:eastAsia="標楷體" w:hAnsi="標楷體" w:cs="Times New Roman" w:hint="eastAsia"/>
          <w:sz w:val="32"/>
          <w:szCs w:val="32"/>
        </w:rPr>
        <w:t>(聘)</w:t>
      </w:r>
      <w:r w:rsidRPr="00620429">
        <w:rPr>
          <w:rFonts w:ascii="標楷體" w:eastAsia="標楷體" w:hAnsi="標楷體" w:cs="Times New Roman" w:hint="eastAsia"/>
          <w:sz w:val="32"/>
          <w:szCs w:val="32"/>
        </w:rPr>
        <w:t>兼之：</w:t>
      </w:r>
    </w:p>
    <w:p w:rsidR="001D16C8" w:rsidRPr="00620429" w:rsidRDefault="001D16C8" w:rsidP="00620429">
      <w:pPr>
        <w:tabs>
          <w:tab w:val="left" w:pos="168"/>
        </w:tabs>
        <w:spacing w:before="100" w:beforeAutospacing="1" w:after="100" w:afterAutospacing="1" w:line="440" w:lineRule="exact"/>
        <w:ind w:leftChars="118" w:left="597" w:rightChars="-100" w:right="-240" w:hangingChars="98" w:hanging="314"/>
        <w:rPr>
          <w:rFonts w:ascii="標楷體" w:eastAsia="標楷體" w:hAnsi="標楷體" w:cs="Times New Roman"/>
          <w:kern w:val="3"/>
          <w:sz w:val="32"/>
          <w:szCs w:val="32"/>
        </w:rPr>
      </w:pPr>
      <w:r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(一)本會主任秘書。</w:t>
      </w:r>
    </w:p>
    <w:p w:rsidR="001D16C8" w:rsidRPr="00620429" w:rsidRDefault="001D16C8" w:rsidP="00620429">
      <w:pPr>
        <w:tabs>
          <w:tab w:val="left" w:pos="168"/>
        </w:tabs>
        <w:spacing w:before="100" w:beforeAutospacing="1" w:after="100" w:afterAutospacing="1" w:line="440" w:lineRule="exact"/>
        <w:ind w:leftChars="118" w:left="597" w:rightChars="-100" w:right="-240" w:hangingChars="98" w:hanging="314"/>
        <w:rPr>
          <w:rFonts w:ascii="標楷體" w:eastAsia="標楷體" w:hAnsi="標楷體" w:cs="Times New Roman"/>
          <w:kern w:val="3"/>
          <w:sz w:val="32"/>
          <w:szCs w:val="32"/>
        </w:rPr>
      </w:pPr>
      <w:r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(二)本會綜合規劃處處長。</w:t>
      </w:r>
    </w:p>
    <w:p w:rsidR="001D16C8" w:rsidRPr="00620429" w:rsidRDefault="001D16C8" w:rsidP="00620429">
      <w:pPr>
        <w:tabs>
          <w:tab w:val="left" w:pos="168"/>
        </w:tabs>
        <w:spacing w:before="100" w:beforeAutospacing="1" w:after="100" w:afterAutospacing="1" w:line="440" w:lineRule="exact"/>
        <w:ind w:leftChars="118" w:left="597" w:rightChars="-100" w:right="-240" w:hangingChars="98" w:hanging="314"/>
        <w:rPr>
          <w:rFonts w:ascii="標楷體" w:eastAsia="標楷體" w:hAnsi="標楷體" w:cs="Times New Roman"/>
          <w:kern w:val="3"/>
          <w:sz w:val="32"/>
          <w:szCs w:val="32"/>
        </w:rPr>
      </w:pPr>
      <w:r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(三)本會文化教育處處長。</w:t>
      </w:r>
    </w:p>
    <w:p w:rsidR="001D16C8" w:rsidRPr="00620429" w:rsidRDefault="001D16C8" w:rsidP="00620429">
      <w:pPr>
        <w:tabs>
          <w:tab w:val="left" w:pos="168"/>
        </w:tabs>
        <w:spacing w:before="100" w:beforeAutospacing="1" w:after="100" w:afterAutospacing="1" w:line="440" w:lineRule="exact"/>
        <w:ind w:leftChars="118" w:left="597" w:rightChars="-100" w:right="-240" w:hangingChars="98" w:hanging="314"/>
        <w:rPr>
          <w:rFonts w:ascii="標楷體" w:eastAsia="標楷體" w:hAnsi="標楷體" w:cs="Times New Roman"/>
          <w:kern w:val="3"/>
          <w:sz w:val="32"/>
          <w:szCs w:val="32"/>
        </w:rPr>
      </w:pPr>
      <w:r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(四)本會產業經濟處處長。</w:t>
      </w:r>
    </w:p>
    <w:p w:rsidR="001D16C8" w:rsidRPr="00620429" w:rsidRDefault="001D16C8" w:rsidP="00620429">
      <w:pPr>
        <w:tabs>
          <w:tab w:val="left" w:pos="168"/>
        </w:tabs>
        <w:spacing w:before="100" w:beforeAutospacing="1" w:after="100" w:afterAutospacing="1" w:line="440" w:lineRule="exact"/>
        <w:ind w:leftChars="118" w:left="597" w:rightChars="-100" w:right="-240" w:hangingChars="98" w:hanging="314"/>
        <w:rPr>
          <w:rFonts w:ascii="標楷體" w:eastAsia="標楷體" w:hAnsi="標楷體" w:cs="Times New Roman"/>
          <w:kern w:val="3"/>
          <w:sz w:val="32"/>
          <w:szCs w:val="32"/>
        </w:rPr>
      </w:pPr>
      <w:r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(五)本會傳播行銷處處長。</w:t>
      </w:r>
    </w:p>
    <w:p w:rsidR="001D16C8" w:rsidRDefault="001D16C8" w:rsidP="00620429">
      <w:pPr>
        <w:spacing w:before="100" w:beforeAutospacing="1" w:after="100" w:afterAutospacing="1" w:line="440" w:lineRule="exact"/>
        <w:ind w:leftChars="118" w:left="597" w:hangingChars="98" w:hanging="314"/>
        <w:rPr>
          <w:rFonts w:ascii="標楷體" w:eastAsia="標楷體" w:hAnsi="標楷體" w:cs="Times New Roman"/>
          <w:kern w:val="3"/>
          <w:sz w:val="32"/>
          <w:szCs w:val="32"/>
        </w:rPr>
      </w:pPr>
      <w:r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(六)本會客家文化發展中心主任。</w:t>
      </w:r>
    </w:p>
    <w:p w:rsidR="00CB4D9D" w:rsidRDefault="00CB4D9D" w:rsidP="00620429">
      <w:pPr>
        <w:spacing w:before="100" w:beforeAutospacing="1" w:after="100" w:afterAutospacing="1" w:line="440" w:lineRule="exact"/>
        <w:ind w:leftChars="118" w:left="597" w:hangingChars="98" w:hanging="314"/>
        <w:rPr>
          <w:rFonts w:ascii="標楷體" w:eastAsia="標楷體" w:hAnsi="標楷體" w:cs="Times New Roman"/>
          <w:kern w:val="3"/>
          <w:sz w:val="32"/>
          <w:szCs w:val="32"/>
        </w:rPr>
      </w:pPr>
      <w:r>
        <w:rPr>
          <w:rFonts w:ascii="標楷體" w:eastAsia="標楷體" w:hAnsi="標楷體" w:cs="Times New Roman" w:hint="eastAsia"/>
          <w:kern w:val="3"/>
          <w:sz w:val="32"/>
          <w:szCs w:val="32"/>
        </w:rPr>
        <w:t>(七)學者專家三人至五人</w:t>
      </w:r>
      <w:r w:rsidR="00551AB6">
        <w:rPr>
          <w:rFonts w:ascii="標楷體" w:eastAsia="標楷體" w:hAnsi="標楷體" w:cs="Times New Roman" w:hint="eastAsia"/>
          <w:kern w:val="3"/>
          <w:sz w:val="32"/>
          <w:szCs w:val="32"/>
        </w:rPr>
        <w:t>。</w:t>
      </w:r>
    </w:p>
    <w:p w:rsidR="00551AB6" w:rsidRPr="00620429" w:rsidRDefault="00551AB6" w:rsidP="00620429">
      <w:pPr>
        <w:spacing w:before="100" w:beforeAutospacing="1" w:after="100" w:afterAutospacing="1" w:line="440" w:lineRule="exact"/>
        <w:ind w:leftChars="118" w:left="597" w:hangingChars="98" w:hanging="314"/>
        <w:rPr>
          <w:rFonts w:ascii="標楷體" w:eastAsia="標楷體" w:hAnsi="標楷體" w:cs="Times New Roman"/>
          <w:kern w:val="3"/>
          <w:sz w:val="32"/>
          <w:szCs w:val="32"/>
        </w:rPr>
      </w:pPr>
      <w:r>
        <w:rPr>
          <w:rFonts w:ascii="標楷體" w:eastAsia="標楷體" w:hAnsi="標楷體" w:cs="Times New Roman" w:hint="eastAsia"/>
          <w:kern w:val="3"/>
          <w:sz w:val="32"/>
          <w:szCs w:val="32"/>
        </w:rPr>
        <w:lastRenderedPageBreak/>
        <w:t xml:space="preserve">    前項第七款委員任期一年</w:t>
      </w:r>
      <w:r w:rsidR="00342574">
        <w:rPr>
          <w:rFonts w:ascii="標楷體" w:eastAsia="標楷體" w:hAnsi="標楷體" w:cs="Times New Roman" w:hint="eastAsia"/>
          <w:kern w:val="3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kern w:val="3"/>
          <w:sz w:val="32"/>
          <w:szCs w:val="32"/>
        </w:rPr>
        <w:t>期滿得續聘之。</w:t>
      </w:r>
    </w:p>
    <w:p w:rsidR="001D16C8" w:rsidRPr="00620429" w:rsidRDefault="00342574" w:rsidP="001D16C8">
      <w:pPr>
        <w:numPr>
          <w:ilvl w:val="0"/>
          <w:numId w:val="2"/>
        </w:numPr>
        <w:tabs>
          <w:tab w:val="left" w:pos="168"/>
        </w:tabs>
        <w:spacing w:before="100" w:beforeAutospacing="1" w:after="100" w:afterAutospacing="1" w:line="440" w:lineRule="exact"/>
        <w:ind w:rightChars="-100" w:right="-240"/>
        <w:rPr>
          <w:rFonts w:ascii="標楷體" w:eastAsia="標楷體" w:hAnsi="標楷體" w:cs="Times New Roman"/>
          <w:sz w:val="32"/>
          <w:szCs w:val="32"/>
        </w:rPr>
      </w:pPr>
      <w:r w:rsidRPr="00620429">
        <w:rPr>
          <w:rFonts w:ascii="標楷體" w:eastAsia="標楷體" w:hAnsi="標楷體" w:cs="Times New Roman" w:hint="eastAsia"/>
          <w:sz w:val="32"/>
          <w:szCs w:val="32"/>
        </w:rPr>
        <w:t>本</w:t>
      </w:r>
      <w:r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小組置執行秘書一人，由本會產業經濟處處長擔任，承召集人之命，綜理本小組事務；相關幕僚作業，由本會產業經濟處辦理。</w:t>
      </w:r>
    </w:p>
    <w:p w:rsidR="001D16C8" w:rsidRPr="00620429" w:rsidRDefault="001D16C8" w:rsidP="00303EE4">
      <w:pPr>
        <w:spacing w:before="100" w:beforeAutospacing="1" w:after="100" w:afterAutospacing="1" w:line="440" w:lineRule="exact"/>
        <w:ind w:left="560" w:hangingChars="175" w:hanging="560"/>
        <w:rPr>
          <w:rFonts w:ascii="標楷體" w:eastAsia="標楷體" w:hAnsi="標楷體" w:cs="Times New Roman"/>
          <w:kern w:val="3"/>
          <w:sz w:val="32"/>
          <w:szCs w:val="32"/>
        </w:rPr>
      </w:pPr>
      <w:r w:rsidRPr="00620429">
        <w:rPr>
          <w:rFonts w:ascii="標楷體" w:eastAsia="標楷體" w:hAnsi="標楷體" w:cs="Times New Roman" w:hint="eastAsia"/>
          <w:sz w:val="32"/>
          <w:szCs w:val="32"/>
        </w:rPr>
        <w:t>五、</w:t>
      </w:r>
      <w:r w:rsidR="00342574" w:rsidRPr="00620429">
        <w:rPr>
          <w:rFonts w:ascii="標楷體" w:eastAsia="標楷體" w:hAnsi="標楷體" w:cs="Times New Roman" w:hint="eastAsia"/>
          <w:sz w:val="32"/>
          <w:szCs w:val="32"/>
        </w:rPr>
        <w:t>本小組視實際需要召開會議，</w:t>
      </w:r>
      <w:r w:rsidR="00342574"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由召集人召集之，並為會議主席，召集人因故不能出席會議時，由協同召集人代理之。</w:t>
      </w:r>
      <w:r w:rsidR="009B2195">
        <w:rPr>
          <w:rFonts w:ascii="標楷體" w:eastAsia="標楷體" w:hAnsi="標楷體" w:cs="Times New Roman" w:hint="eastAsia"/>
          <w:kern w:val="3"/>
          <w:sz w:val="32"/>
          <w:szCs w:val="32"/>
        </w:rPr>
        <w:t>另得邀集本會相關業</w:t>
      </w:r>
      <w:r w:rsidR="00342574">
        <w:rPr>
          <w:rFonts w:ascii="標楷體" w:eastAsia="標楷體" w:hAnsi="標楷體" w:cs="Times New Roman" w:hint="eastAsia"/>
          <w:kern w:val="3"/>
          <w:sz w:val="32"/>
          <w:szCs w:val="32"/>
        </w:rPr>
        <w:t>務單位，每月召開工作會議檢視工作推動情形</w:t>
      </w:r>
      <w:r w:rsidR="00342574"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。</w:t>
      </w:r>
    </w:p>
    <w:p w:rsidR="0056476F" w:rsidRPr="00620429" w:rsidRDefault="001D16C8" w:rsidP="00620429">
      <w:pPr>
        <w:spacing w:before="100" w:beforeAutospacing="1" w:after="100" w:afterAutospacing="1" w:line="440" w:lineRule="exact"/>
        <w:ind w:left="627" w:hangingChars="196" w:hanging="627"/>
        <w:rPr>
          <w:rFonts w:ascii="標楷體" w:eastAsia="標楷體" w:hAnsi="標楷體" w:cs="Times New Roman"/>
          <w:kern w:val="3"/>
          <w:sz w:val="32"/>
          <w:szCs w:val="32"/>
        </w:rPr>
      </w:pPr>
      <w:r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六、</w:t>
      </w:r>
      <w:r w:rsidR="00342574" w:rsidRPr="00620429">
        <w:rPr>
          <w:rFonts w:ascii="標楷體" w:eastAsia="標楷體" w:hAnsi="標楷體" w:cs="Times New Roman"/>
          <w:sz w:val="32"/>
          <w:szCs w:val="32"/>
        </w:rPr>
        <w:t>本小組召開會議時，得</w:t>
      </w:r>
      <w:r w:rsidR="00342574" w:rsidRPr="00620429">
        <w:rPr>
          <w:rFonts w:ascii="標楷體" w:eastAsia="標楷體" w:hAnsi="標楷體" w:cs="Times New Roman" w:hint="eastAsia"/>
          <w:sz w:val="32"/>
          <w:szCs w:val="32"/>
        </w:rPr>
        <w:t>通知地方政府有關單位派員列席，並得邀請學者、專家或有關機關代表列席</w:t>
      </w:r>
      <w:r w:rsidR="00342574">
        <w:rPr>
          <w:rFonts w:ascii="標楷體" w:eastAsia="標楷體" w:hAnsi="標楷體" w:cs="Times New Roman" w:hint="eastAsia"/>
          <w:sz w:val="32"/>
          <w:szCs w:val="32"/>
        </w:rPr>
        <w:t>或報告</w:t>
      </w:r>
      <w:r w:rsidR="00342574" w:rsidRPr="0062042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D16C8" w:rsidRPr="00620429" w:rsidRDefault="00342574" w:rsidP="00620429">
      <w:pPr>
        <w:spacing w:before="100" w:beforeAutospacing="1" w:after="100" w:afterAutospacing="1" w:line="440" w:lineRule="exact"/>
        <w:ind w:left="627" w:hangingChars="196" w:hanging="627"/>
        <w:rPr>
          <w:rFonts w:ascii="標楷體" w:eastAsia="標楷體" w:hAnsi="標楷體" w:cs="Times New Roman"/>
          <w:kern w:val="3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七</w:t>
      </w:r>
      <w:r w:rsidR="001D16C8" w:rsidRPr="00620429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1D16C8"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本小組委員及兼任</w:t>
      </w:r>
      <w:proofErr w:type="gramStart"/>
      <w:r w:rsidR="001D16C8"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工作人員均為無</w:t>
      </w:r>
      <w:proofErr w:type="gramEnd"/>
      <w:r w:rsidR="001D16C8"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給職。但</w:t>
      </w:r>
      <w:r w:rsidR="00551AB6">
        <w:rPr>
          <w:rFonts w:ascii="標楷體" w:eastAsia="標楷體" w:hAnsi="標楷體" w:cs="Times New Roman" w:hint="eastAsia"/>
          <w:kern w:val="3"/>
          <w:sz w:val="32"/>
          <w:szCs w:val="32"/>
        </w:rPr>
        <w:t>外聘委員及</w:t>
      </w:r>
      <w:r w:rsidR="001D16C8"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受邀列席會議之學者專家得依規定支給交通費、出席費。</w:t>
      </w:r>
    </w:p>
    <w:p w:rsidR="00AC4E98" w:rsidRPr="00620429" w:rsidRDefault="00342574" w:rsidP="001D16C8">
      <w:pPr>
        <w:rPr>
          <w:sz w:val="28"/>
        </w:rPr>
      </w:pPr>
      <w:r>
        <w:rPr>
          <w:rFonts w:ascii="標楷體" w:eastAsia="標楷體" w:hAnsi="標楷體" w:cs="Times New Roman" w:hint="eastAsia"/>
          <w:kern w:val="3"/>
          <w:sz w:val="32"/>
          <w:szCs w:val="32"/>
        </w:rPr>
        <w:t>八</w:t>
      </w:r>
      <w:r w:rsidR="001D16C8" w:rsidRPr="00620429">
        <w:rPr>
          <w:rFonts w:ascii="標楷體" w:eastAsia="標楷體" w:hAnsi="標楷體" w:cs="Times New Roman" w:hint="eastAsia"/>
          <w:kern w:val="3"/>
          <w:sz w:val="32"/>
          <w:szCs w:val="32"/>
        </w:rPr>
        <w:t>、</w:t>
      </w:r>
      <w:r w:rsidR="001D16C8" w:rsidRPr="00620429">
        <w:rPr>
          <w:rFonts w:ascii="標楷體" w:eastAsia="標楷體" w:hAnsi="標楷體" w:cs="Times New Roman"/>
          <w:sz w:val="32"/>
          <w:szCs w:val="32"/>
        </w:rPr>
        <w:t>本小組所需經費，由本</w:t>
      </w:r>
      <w:r w:rsidR="001D16C8" w:rsidRPr="00620429">
        <w:rPr>
          <w:rFonts w:ascii="標楷體" w:eastAsia="標楷體" w:hAnsi="標楷體" w:cs="Times New Roman" w:hint="eastAsia"/>
          <w:sz w:val="32"/>
          <w:szCs w:val="32"/>
        </w:rPr>
        <w:t>會</w:t>
      </w:r>
      <w:r w:rsidR="001D16C8" w:rsidRPr="00620429">
        <w:rPr>
          <w:rFonts w:ascii="標楷體" w:eastAsia="標楷體" w:hAnsi="標楷體" w:cs="Times New Roman"/>
          <w:sz w:val="32"/>
          <w:szCs w:val="32"/>
        </w:rPr>
        <w:t>相關預算項下</w:t>
      </w:r>
      <w:r w:rsidR="001D16C8" w:rsidRPr="00620429">
        <w:rPr>
          <w:rFonts w:ascii="標楷體" w:eastAsia="標楷體" w:hAnsi="標楷體" w:cs="Times New Roman" w:hint="eastAsia"/>
          <w:sz w:val="32"/>
          <w:szCs w:val="32"/>
        </w:rPr>
        <w:t>支應</w:t>
      </w:r>
      <w:r w:rsidR="0056476F" w:rsidRPr="00620429">
        <w:rPr>
          <w:rFonts w:ascii="標楷體" w:eastAsia="標楷體" w:hAnsi="標楷體" w:cs="Times New Roman" w:hint="eastAsia"/>
          <w:sz w:val="32"/>
          <w:szCs w:val="32"/>
        </w:rPr>
        <w:t>。</w:t>
      </w:r>
    </w:p>
    <w:sectPr w:rsidR="00AC4E98" w:rsidRPr="00620429" w:rsidSect="00620429">
      <w:footerReference w:type="default" r:id="rId9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74" w:rsidRDefault="00127274" w:rsidP="00120A2C">
      <w:r>
        <w:separator/>
      </w:r>
    </w:p>
  </w:endnote>
  <w:endnote w:type="continuationSeparator" w:id="0">
    <w:p w:rsidR="00127274" w:rsidRDefault="00127274" w:rsidP="0012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564208"/>
      <w:docPartObj>
        <w:docPartGallery w:val="Page Numbers (Bottom of Page)"/>
        <w:docPartUnique/>
      </w:docPartObj>
    </w:sdtPr>
    <w:sdtEndPr/>
    <w:sdtContent>
      <w:p w:rsidR="00120A2C" w:rsidRDefault="00120A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E6" w:rsidRPr="00E175E6">
          <w:rPr>
            <w:noProof/>
            <w:lang w:val="zh-TW"/>
          </w:rPr>
          <w:t>1</w:t>
        </w:r>
        <w:r>
          <w:fldChar w:fldCharType="end"/>
        </w:r>
      </w:p>
    </w:sdtContent>
  </w:sdt>
  <w:p w:rsidR="00120A2C" w:rsidRDefault="00120A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74" w:rsidRDefault="00127274" w:rsidP="00120A2C">
      <w:r>
        <w:separator/>
      </w:r>
    </w:p>
  </w:footnote>
  <w:footnote w:type="continuationSeparator" w:id="0">
    <w:p w:rsidR="00127274" w:rsidRDefault="00127274" w:rsidP="0012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27F"/>
    <w:multiLevelType w:val="hybridMultilevel"/>
    <w:tmpl w:val="D97E4762"/>
    <w:lvl w:ilvl="0" w:tplc="473093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DB7F30"/>
    <w:multiLevelType w:val="hybridMultilevel"/>
    <w:tmpl w:val="303028B0"/>
    <w:lvl w:ilvl="0" w:tplc="E6307AD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C8"/>
    <w:rsid w:val="00120A2C"/>
    <w:rsid w:val="00127274"/>
    <w:rsid w:val="001D16C8"/>
    <w:rsid w:val="00303EE4"/>
    <w:rsid w:val="00342574"/>
    <w:rsid w:val="00441B87"/>
    <w:rsid w:val="004E41B4"/>
    <w:rsid w:val="00551AB6"/>
    <w:rsid w:val="0056476F"/>
    <w:rsid w:val="005A1DBC"/>
    <w:rsid w:val="00606B55"/>
    <w:rsid w:val="00620429"/>
    <w:rsid w:val="006461B1"/>
    <w:rsid w:val="00655F0C"/>
    <w:rsid w:val="008853EE"/>
    <w:rsid w:val="009B2195"/>
    <w:rsid w:val="00A831BD"/>
    <w:rsid w:val="00AC4E98"/>
    <w:rsid w:val="00AD5D74"/>
    <w:rsid w:val="00AE72F3"/>
    <w:rsid w:val="00B6457C"/>
    <w:rsid w:val="00BC41FB"/>
    <w:rsid w:val="00C54161"/>
    <w:rsid w:val="00CB4D9D"/>
    <w:rsid w:val="00D66CA0"/>
    <w:rsid w:val="00E175E6"/>
    <w:rsid w:val="00E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A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A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A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A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88BA-2195-431E-96CF-9E74C840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約聘-張佳瑋</dc:creator>
  <cp:lastModifiedBy>廖科長芳玲</cp:lastModifiedBy>
  <cp:revision>5</cp:revision>
  <dcterms:created xsi:type="dcterms:W3CDTF">2016-07-12T10:23:00Z</dcterms:created>
  <dcterms:modified xsi:type="dcterms:W3CDTF">2016-07-19T08:49:00Z</dcterms:modified>
</cp:coreProperties>
</file>